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0C" w:rsidRDefault="00310E0C" w:rsidP="00310E0C">
      <w:pPr>
        <w:jc w:val="center"/>
        <w:rPr>
          <w:b/>
          <w:lang w:val="uk-UA"/>
        </w:rPr>
      </w:pPr>
      <w:bookmarkStart w:id="0" w:name="_GoBack"/>
      <w:r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10E0C" w:rsidRDefault="00310E0C" w:rsidP="00310E0C">
      <w:pPr>
        <w:jc w:val="center"/>
        <w:rPr>
          <w:lang w:val="uk-UA"/>
        </w:rPr>
      </w:pPr>
      <w:r>
        <w:rPr>
          <w:lang w:val="uk-UA"/>
        </w:rPr>
        <w:t>(відповідно до пункту 4</w:t>
      </w:r>
      <w:r>
        <w:rPr>
          <w:vertAlign w:val="superscript"/>
          <w:lang w:val="uk-UA"/>
        </w:rPr>
        <w:t xml:space="preserve">1 </w:t>
      </w:r>
      <w:r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310E0C" w:rsidRDefault="00310E0C" w:rsidP="00310E0C">
      <w:pPr>
        <w:jc w:val="center"/>
        <w:rPr>
          <w:lang w:val="uk-UA"/>
        </w:rPr>
      </w:pPr>
    </w:p>
    <w:p w:rsidR="00310E0C" w:rsidRDefault="00310E0C" w:rsidP="00310E0C">
      <w:pPr>
        <w:pStyle w:val="1"/>
        <w:ind w:left="-142" w:firstLine="0"/>
        <w:jc w:val="both"/>
        <w:rPr>
          <w:sz w:val="24"/>
          <w:szCs w:val="24"/>
        </w:rPr>
      </w:pPr>
      <w:r w:rsidRPr="00255B23">
        <w:rPr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255B23">
        <w:rPr>
          <w:bCs/>
          <w:sz w:val="24"/>
          <w:szCs w:val="24"/>
        </w:rPr>
        <w:t>Опорний заклад освіти</w:t>
      </w:r>
      <w:r w:rsidRPr="00255B23">
        <w:rPr>
          <w:b/>
          <w:sz w:val="24"/>
          <w:szCs w:val="24"/>
        </w:rPr>
        <w:t xml:space="preserve"> «</w:t>
      </w:r>
      <w:proofErr w:type="spellStart"/>
      <w:r w:rsidRPr="00255B23">
        <w:rPr>
          <w:sz w:val="24"/>
          <w:szCs w:val="24"/>
        </w:rPr>
        <w:t>Щасливський</w:t>
      </w:r>
      <w:proofErr w:type="spellEnd"/>
      <w:r w:rsidRPr="00255B23">
        <w:rPr>
          <w:sz w:val="24"/>
          <w:szCs w:val="24"/>
        </w:rPr>
        <w:t xml:space="preserve"> академічний ліцей» </w:t>
      </w:r>
      <w:proofErr w:type="spellStart"/>
      <w:r w:rsidRPr="00255B23">
        <w:rPr>
          <w:sz w:val="24"/>
          <w:szCs w:val="24"/>
        </w:rPr>
        <w:t>Пристоличної</w:t>
      </w:r>
      <w:proofErr w:type="spellEnd"/>
      <w:r w:rsidRPr="00255B23">
        <w:rPr>
          <w:sz w:val="24"/>
          <w:szCs w:val="24"/>
        </w:rPr>
        <w:t xml:space="preserve"> сільської ради Бориспільського району Київської області; вул. </w:t>
      </w:r>
      <w:r>
        <w:rPr>
          <w:sz w:val="24"/>
          <w:szCs w:val="24"/>
        </w:rPr>
        <w:t>Фестивальна, 37, с. Щасливе, Бориспільський район, Київська область, 08325; код за ЄДРПОУ — 22203330.</w:t>
      </w:r>
    </w:p>
    <w:p w:rsidR="00310E0C" w:rsidRDefault="00310E0C" w:rsidP="00310E0C">
      <w:pPr>
        <w:pStyle w:val="1"/>
        <w:ind w:left="-142" w:firstLine="0"/>
        <w:jc w:val="both"/>
        <w:rPr>
          <w:sz w:val="24"/>
          <w:szCs w:val="24"/>
        </w:rPr>
      </w:pPr>
    </w:p>
    <w:p w:rsidR="00310E0C" w:rsidRDefault="00310E0C" w:rsidP="00310E0C">
      <w:pPr>
        <w:pStyle w:val="1"/>
        <w:ind w:left="-142" w:firstLine="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Категорія замовника: </w:t>
      </w: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ідповідно до пункту 3 частини 4 статті 2 </w:t>
      </w:r>
      <w:r>
        <w:rPr>
          <w:sz w:val="24"/>
          <w:szCs w:val="24"/>
        </w:rPr>
        <w:t>Закону України «Про публічні закупівлі» від 25.12.2015 № 922-VIII (із змінами) – «</w:t>
      </w:r>
      <w:r>
        <w:rPr>
          <w:color w:val="000000"/>
          <w:sz w:val="24"/>
          <w:szCs w:val="24"/>
        </w:rPr>
        <w:t>підприємства, установи, організації, зазначені у пункті 3 частини першої цієї статті».</w:t>
      </w:r>
    </w:p>
    <w:p w:rsidR="00310E0C" w:rsidRDefault="00310E0C" w:rsidP="00310E0C">
      <w:pPr>
        <w:jc w:val="both"/>
        <w:rPr>
          <w:rFonts w:ascii="aglettericac" w:hAnsi="aglettericac"/>
          <w:bCs/>
          <w:color w:val="050000"/>
          <w:bdr w:val="none" w:sz="0" w:space="0" w:color="auto" w:frame="1"/>
          <w:lang w:val="uk-UA" w:eastAsia="en-US"/>
        </w:rPr>
      </w:pPr>
    </w:p>
    <w:p w:rsidR="00310E0C" w:rsidRPr="008D3D8D" w:rsidRDefault="00310E0C" w:rsidP="00310E0C">
      <w:pPr>
        <w:jc w:val="both"/>
        <w:rPr>
          <w:iCs/>
          <w:lang w:val="uk-UA"/>
        </w:rPr>
      </w:pPr>
      <w:r>
        <w:rPr>
          <w:b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lang w:val="uk-UA"/>
        </w:rPr>
        <w:t xml:space="preserve"> </w:t>
      </w:r>
      <w:r w:rsidR="00962FF5">
        <w:rPr>
          <w:color w:val="454545"/>
          <w:lang w:val="uk-UA"/>
        </w:rPr>
        <w:t xml:space="preserve">Комплект навчальних засобів для облаштування кабінету біології </w:t>
      </w:r>
      <w:r w:rsidRPr="00255B23">
        <w:rPr>
          <w:lang w:val="uk-UA"/>
        </w:rPr>
        <w:t xml:space="preserve"> (код </w:t>
      </w:r>
      <w:r w:rsidRPr="00255B23">
        <w:rPr>
          <w:color w:val="333333"/>
          <w:lang w:val="uk-UA"/>
        </w:rPr>
        <w:t xml:space="preserve">ДК 021:2015: </w:t>
      </w:r>
      <w:r w:rsidRPr="00255B23">
        <w:rPr>
          <w:color w:val="454545"/>
          <w:lang w:val="uk-UA"/>
        </w:rPr>
        <w:t>39160000-1 — Шкільні меблі</w:t>
      </w:r>
      <w:r w:rsidRPr="00255B23">
        <w:rPr>
          <w:lang w:val="uk-UA"/>
        </w:rPr>
        <w:t>)</w:t>
      </w:r>
      <w:r w:rsidRPr="008D3D8D">
        <w:rPr>
          <w:iCs/>
          <w:lang w:val="uk-UA"/>
        </w:rPr>
        <w:t>.</w:t>
      </w:r>
    </w:p>
    <w:p w:rsidR="00310E0C" w:rsidRDefault="00310E0C" w:rsidP="00310E0C">
      <w:pPr>
        <w:ind w:left="-142"/>
        <w:jc w:val="both"/>
        <w:rPr>
          <w:iCs/>
          <w:color w:val="050000"/>
          <w:lang w:val="uk-UA"/>
        </w:rPr>
      </w:pPr>
    </w:p>
    <w:p w:rsidR="00310E0C" w:rsidRPr="008D3D8D" w:rsidRDefault="00310E0C" w:rsidP="00310E0C">
      <w:pPr>
        <w:spacing w:after="200" w:line="276" w:lineRule="auto"/>
        <w:ind w:left="-142"/>
        <w:jc w:val="both"/>
        <w:rPr>
          <w:rStyle w:val="a5"/>
          <w:b w:val="0"/>
          <w:bdr w:val="none" w:sz="0" w:space="0" w:color="auto" w:frame="1"/>
          <w:lang w:val="uk-UA"/>
        </w:rPr>
      </w:pPr>
      <w:r>
        <w:rPr>
          <w:b/>
          <w:iCs/>
          <w:color w:val="050000"/>
          <w:lang w:val="uk-UA"/>
        </w:rPr>
        <w:t>Вид закупівлі</w:t>
      </w:r>
      <w:r>
        <w:rPr>
          <w:iCs/>
          <w:color w:val="050000"/>
          <w:lang w:val="uk-UA"/>
        </w:rPr>
        <w:t xml:space="preserve">: </w:t>
      </w:r>
      <w:r>
        <w:rPr>
          <w:rFonts w:eastAsia="Calibri" w:cs="Calibri"/>
          <w:lang w:val="uk-UA" w:eastAsia="uk-UA"/>
        </w:rPr>
        <w:t xml:space="preserve">відкриті торги відповідно до Особливостей здійснення публічних </w:t>
      </w:r>
      <w:proofErr w:type="spellStart"/>
      <w:r>
        <w:rPr>
          <w:rFonts w:eastAsia="Calibri" w:cs="Calibri"/>
          <w:lang w:val="uk-UA" w:eastAsia="uk-UA"/>
        </w:rPr>
        <w:t>закупівель</w:t>
      </w:r>
      <w:proofErr w:type="spellEnd"/>
      <w:r>
        <w:rPr>
          <w:rFonts w:eastAsia="Calibri" w:cs="Calibri"/>
          <w:lang w:val="uk-UA" w:eastAsia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затвердженого постановою Кабінету Міністрів України від 12 жовтня 2022 за № 1178 (зі змінами та доповненнями).</w:t>
      </w:r>
    </w:p>
    <w:p w:rsidR="00310E0C" w:rsidRPr="008D3D8D" w:rsidRDefault="00310E0C" w:rsidP="00310E0C">
      <w:pPr>
        <w:pStyle w:val="a3"/>
        <w:spacing w:before="0" w:beforeAutospacing="0" w:after="0" w:afterAutospacing="0"/>
        <w:ind w:left="-142"/>
        <w:jc w:val="both"/>
        <w:textAlignment w:val="baseline"/>
        <w:rPr>
          <w:lang w:val="uk-UA"/>
        </w:rPr>
      </w:pPr>
      <w:r>
        <w:rPr>
          <w:b/>
          <w:lang w:val="uk-UA"/>
        </w:rPr>
        <w:t xml:space="preserve">Ідентифікатор закупівлі: </w:t>
      </w:r>
      <w:r>
        <w:rPr>
          <w:rFonts w:ascii="Arial" w:hAnsi="Arial" w:cs="Arial"/>
          <w:color w:val="242638"/>
          <w:shd w:val="clear" w:color="auto" w:fill="FFFFFF"/>
        </w:rPr>
        <w:t> </w:t>
      </w:r>
      <w:r w:rsidR="005B68DE" w:rsidRPr="005B68DE">
        <w:rPr>
          <w:color w:val="242638"/>
          <w:shd w:val="clear" w:color="auto" w:fill="FFFFFF"/>
        </w:rPr>
        <w:t>UA-2024-11-01-010455-a</w:t>
      </w:r>
      <w:r>
        <w:rPr>
          <w:bCs/>
          <w:lang w:val="uk-UA"/>
        </w:rPr>
        <w:t>.</w:t>
      </w:r>
    </w:p>
    <w:p w:rsidR="00310E0C" w:rsidRDefault="00310E0C" w:rsidP="00310E0C">
      <w:pPr>
        <w:jc w:val="both"/>
        <w:rPr>
          <w:lang w:val="uk-UA"/>
        </w:rPr>
      </w:pPr>
    </w:p>
    <w:p w:rsidR="00310E0C" w:rsidRDefault="00310E0C" w:rsidP="00310E0C">
      <w:pPr>
        <w:ind w:left="-142"/>
        <w:jc w:val="both"/>
        <w:rPr>
          <w:lang w:val="uk-UA"/>
        </w:rPr>
      </w:pPr>
      <w:r>
        <w:rPr>
          <w:b/>
          <w:lang w:val="uk-UA"/>
        </w:rPr>
        <w:t>Обґрунтування технічних та якісних характеристик предмета закупівлі:</w:t>
      </w:r>
      <w:r>
        <w:rPr>
          <w:lang w:val="uk-UA"/>
        </w:rPr>
        <w:t xml:space="preserve">  </w:t>
      </w:r>
      <w:r>
        <w:rPr>
          <w:iCs/>
          <w:color w:val="333333"/>
          <w:bdr w:val="none" w:sz="0" w:space="0" w:color="auto" w:frame="1"/>
          <w:shd w:val="clear" w:color="auto" w:fill="FFFFFF"/>
          <w:lang w:val="uk-UA"/>
        </w:rPr>
        <w:t xml:space="preserve">Технічні та якісні характеристики предмета закупівлі визначені відповідно до потреб замовника протягом 2024 року, </w:t>
      </w:r>
      <w:r>
        <w:rPr>
          <w:lang w:val="uk-UA"/>
        </w:rPr>
        <w:t xml:space="preserve"> з урахуванням вимог до ГОСТ, ДСТУ, ТУ та інших документів, що діють на території України та підтверджують   їх   походження, безпечність і якість.</w:t>
      </w:r>
    </w:p>
    <w:p w:rsidR="00310E0C" w:rsidRPr="00ED754A" w:rsidRDefault="00310E0C" w:rsidP="00310E0C">
      <w:pPr>
        <w:ind w:left="-142"/>
        <w:jc w:val="both"/>
        <w:rPr>
          <w:b/>
          <w:lang w:val="uk-UA"/>
        </w:rPr>
      </w:pPr>
    </w:p>
    <w:p w:rsidR="00310E0C" w:rsidRDefault="00310E0C" w:rsidP="00310E0C">
      <w:pPr>
        <w:ind w:left="-142"/>
        <w:jc w:val="both"/>
        <w:rPr>
          <w:lang w:val="uk-UA"/>
        </w:rPr>
      </w:pPr>
      <w:r>
        <w:rPr>
          <w:b/>
          <w:lang w:val="uk-UA"/>
        </w:rPr>
        <w:t xml:space="preserve">Очікувана вартість предмета закупівлі: </w:t>
      </w:r>
      <w:r w:rsidR="00962FF5" w:rsidRPr="00962FF5">
        <w:rPr>
          <w:lang w:val="uk-UA"/>
        </w:rPr>
        <w:t>391 213,00</w:t>
      </w:r>
      <w:r>
        <w:rPr>
          <w:b/>
          <w:lang w:val="uk-UA"/>
        </w:rPr>
        <w:t xml:space="preserve"> </w:t>
      </w:r>
      <w:r>
        <w:rPr>
          <w:lang w:val="uk-UA"/>
        </w:rPr>
        <w:t>грн.</w:t>
      </w:r>
    </w:p>
    <w:p w:rsidR="00310E0C" w:rsidRDefault="00310E0C" w:rsidP="00310E0C">
      <w:pPr>
        <w:ind w:firstLine="567"/>
        <w:jc w:val="both"/>
        <w:rPr>
          <w:lang w:val="uk-UA"/>
        </w:rPr>
      </w:pPr>
    </w:p>
    <w:p w:rsidR="00310E0C" w:rsidRDefault="00310E0C" w:rsidP="00310E0C">
      <w:pPr>
        <w:ind w:left="-142"/>
        <w:jc w:val="both"/>
        <w:rPr>
          <w:lang w:val="uk-UA"/>
        </w:rPr>
      </w:pPr>
      <w:r>
        <w:rPr>
          <w:b/>
          <w:lang w:val="uk-UA"/>
        </w:rPr>
        <w:t>Обґрунтування очікуваної вартості предмета закупівлі:</w:t>
      </w:r>
      <w:r>
        <w:rPr>
          <w:lang w:val="uk-UA"/>
        </w:rPr>
        <w:t xml:space="preserve">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lang w:val="uk-UA"/>
        </w:rPr>
        <w:t>закупівель</w:t>
      </w:r>
      <w:proofErr w:type="spellEnd"/>
      <w:r>
        <w:rPr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</w:p>
    <w:p w:rsidR="00310E0C" w:rsidRDefault="00310E0C" w:rsidP="00310E0C">
      <w:pPr>
        <w:ind w:left="-142"/>
        <w:jc w:val="both"/>
        <w:rPr>
          <w:lang w:val="uk-UA"/>
        </w:rPr>
      </w:pPr>
    </w:p>
    <w:p w:rsidR="00310E0C" w:rsidRDefault="00310E0C" w:rsidP="005B68DE">
      <w:pPr>
        <w:jc w:val="both"/>
        <w:rPr>
          <w:lang w:val="uk-UA"/>
        </w:rPr>
      </w:pPr>
      <w:r>
        <w:rPr>
          <w:b/>
          <w:lang w:val="uk-UA"/>
        </w:rPr>
        <w:t>Розмір бюджетного призначення для предмета закупівлі:</w:t>
      </w:r>
      <w:r>
        <w:rPr>
          <w:lang w:val="uk-UA"/>
        </w:rPr>
        <w:t xml:space="preserve"> </w:t>
      </w:r>
      <w:r w:rsidR="00962FF5">
        <w:rPr>
          <w:color w:val="454545"/>
          <w:lang w:val="uk-UA"/>
        </w:rPr>
        <w:t xml:space="preserve">Комплект навчальних засобів для облаштування кабінету біології </w:t>
      </w:r>
      <w:r w:rsidR="00962FF5" w:rsidRPr="00255B23">
        <w:rPr>
          <w:lang w:val="uk-UA"/>
        </w:rPr>
        <w:t xml:space="preserve"> (код </w:t>
      </w:r>
      <w:r w:rsidR="00962FF5" w:rsidRPr="00255B23">
        <w:rPr>
          <w:color w:val="333333"/>
          <w:lang w:val="uk-UA"/>
        </w:rPr>
        <w:t xml:space="preserve">ДК 021:2015: </w:t>
      </w:r>
      <w:r w:rsidR="00962FF5" w:rsidRPr="00255B23">
        <w:rPr>
          <w:color w:val="454545"/>
          <w:lang w:val="uk-UA"/>
        </w:rPr>
        <w:t>39160000-1 — Шкільні меблі</w:t>
      </w:r>
      <w:r w:rsidR="00962FF5" w:rsidRPr="00255B23">
        <w:rPr>
          <w:lang w:val="uk-UA"/>
        </w:rPr>
        <w:t>)</w:t>
      </w:r>
      <w:r>
        <w:rPr>
          <w:iCs/>
          <w:lang w:val="uk-UA"/>
        </w:rPr>
        <w:t>,</w:t>
      </w:r>
      <w:r>
        <w:rPr>
          <w:lang w:val="uk-UA"/>
        </w:rPr>
        <w:t xml:space="preserve"> відповідає очікуваному розрахунку видатків до кошторису </w:t>
      </w:r>
      <w:proofErr w:type="spellStart"/>
      <w:r>
        <w:rPr>
          <w:b/>
          <w:bCs/>
          <w:lang w:val="uk-UA"/>
        </w:rPr>
        <w:t>Щасливського</w:t>
      </w:r>
      <w:proofErr w:type="spellEnd"/>
      <w:r>
        <w:rPr>
          <w:b/>
          <w:bCs/>
          <w:lang w:val="uk-UA"/>
        </w:rPr>
        <w:t xml:space="preserve"> академічного ліцею </w:t>
      </w:r>
      <w:r>
        <w:rPr>
          <w:lang w:val="uk-UA"/>
        </w:rPr>
        <w:t xml:space="preserve">на 2024 рік (загальний фонд) за КПКВК </w:t>
      </w:r>
      <w:r w:rsidR="005B68DE">
        <w:rPr>
          <w:lang w:val="uk-UA"/>
        </w:rPr>
        <w:t>0611182</w:t>
      </w:r>
      <w:r>
        <w:rPr>
          <w:lang w:val="uk-UA"/>
        </w:rPr>
        <w:t xml:space="preserve"> «</w:t>
      </w:r>
      <w:r w:rsidR="005B68DE" w:rsidRPr="005B68DE">
        <w:rPr>
          <w:lang w:val="uk-UA" w:eastAsia="uk-UA"/>
        </w:rPr>
        <w:t>Забезпечення  виконання заходів, спрямованих на забезпечення якісної, сучасної та доступної загальної середньої освіти "Нова українська школа"  за рахунок субвенції з державного бюджету місцевим бюджетам</w:t>
      </w:r>
      <w:r>
        <w:rPr>
          <w:lang w:val="uk-UA"/>
        </w:rPr>
        <w:t>».</w:t>
      </w:r>
    </w:p>
    <w:p w:rsidR="00310E0C" w:rsidRDefault="00310E0C" w:rsidP="00310E0C">
      <w:pPr>
        <w:rPr>
          <w:lang w:val="uk-UA"/>
        </w:rPr>
      </w:pPr>
    </w:p>
    <w:p w:rsidR="00310E0C" w:rsidRPr="00255B23" w:rsidRDefault="00310E0C" w:rsidP="00310E0C">
      <w:pPr>
        <w:rPr>
          <w:lang w:val="uk-UA"/>
        </w:rPr>
      </w:pPr>
    </w:p>
    <w:bookmarkEnd w:id="0"/>
    <w:p w:rsidR="00310E0C" w:rsidRPr="00ED754A" w:rsidRDefault="00310E0C" w:rsidP="00310E0C">
      <w:pPr>
        <w:rPr>
          <w:lang w:val="uk-UA"/>
        </w:rPr>
      </w:pPr>
    </w:p>
    <w:sectPr w:rsidR="00310E0C" w:rsidRPr="00ED7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letterica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84"/>
    <w:rsid w:val="00310E0C"/>
    <w:rsid w:val="005B68DE"/>
    <w:rsid w:val="006D70CC"/>
    <w:rsid w:val="00710984"/>
    <w:rsid w:val="0096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8DA86-580E-4DE3-AABD-CA61BB95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E0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semiHidden/>
    <w:locked/>
    <w:rsid w:val="00310E0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semiHidden/>
    <w:rsid w:val="00310E0C"/>
    <w:pPr>
      <w:widowControl w:val="0"/>
      <w:spacing w:line="252" w:lineRule="auto"/>
      <w:ind w:firstLine="300"/>
    </w:pPr>
    <w:rPr>
      <w:sz w:val="22"/>
      <w:szCs w:val="22"/>
      <w:lang w:val="uk-UA" w:eastAsia="en-US"/>
    </w:rPr>
  </w:style>
  <w:style w:type="character" w:styleId="a5">
    <w:name w:val="Strong"/>
    <w:basedOn w:val="a0"/>
    <w:uiPriority w:val="22"/>
    <w:qFormat/>
    <w:rsid w:val="00310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2025-07-07T09:46:00Z</dcterms:created>
  <dcterms:modified xsi:type="dcterms:W3CDTF">2025-07-07T10:27:00Z</dcterms:modified>
</cp:coreProperties>
</file>